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 w:bidi="ar"/>
        </w:rPr>
        <w:t>大量输血后患者部分生化指标的变化情况研究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代俊良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（西南医科大学附属医院，四川 泸州，646000）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摘要:目的 探讨大量输血后患者相关生化指标的变化及临床意义。方法 选取我院收治的 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例需要输血的患者为研究对象,按输血量分为对照组(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例)和试验组(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例),对照组的输血量少于2000 mL,试试验组的输血量多于2000mL。比较两组输血前、后的生化指标、血清电解质指标、血气指标水平平以及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低钾血症、低氧血症和代谢性酸中毒的发生率。结果 输血后,试验组的直接胆红素、总胆红素、乳酸脱氢酶、谷丙转氨酶、谷草转氨酶水平均高于对照组和输血前;试验组的Nat、K+、和( CI水平均高于对照组和输血前，Ca2+水平低于对照组和输血前;试验组的动脉血pH值、血乳酸水平均低于对照组和输血前，碱剩余水平高于对照组和输血前;试验组的低钾血症、低氧血症和代谢性酸中毒发生率均高于对照组,上述结果均差异显著( P&lt;0.05)。结论 大量输血后,患者机体内环境会发生变化,尤其是电解质、以及血气指标水平,在给患者输血时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应多加留意,以减少输血并发症的发生。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114C380D"/>
    <w:rsid w:val="114C380D"/>
    <w:rsid w:val="7EE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2023-09-30T14:02:00Z</dcterms:created>
  <dc:creator>妞！请把胸器收起来！</dc:creator>
  <cp:lastModifiedBy>妞！请把胸器收起来！</cp:lastModifiedBy>
  <dcterms:modified xsi:type="dcterms:W3CDTF">2023-09-30T14:27:19Z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60D474BBD42B429EAE80D8F8CE552879_11</vt:lpwstr>
  </property>
</Properties>
</file>